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6B6CC" w14:textId="77777777" w:rsidR="00D66183" w:rsidRDefault="00D66183" w:rsidP="00B10ABE">
      <w:pPr>
        <w:jc w:val="center"/>
        <w:rPr>
          <w:rFonts w:ascii="Work Sans" w:hAnsi="Work Sans"/>
          <w:b/>
          <w:bCs/>
          <w:sz w:val="28"/>
          <w:szCs w:val="28"/>
        </w:rPr>
      </w:pPr>
    </w:p>
    <w:p w14:paraId="60F4E2DD" w14:textId="236F5543" w:rsidR="00B10ABE" w:rsidRDefault="001C6413" w:rsidP="00B10ABE">
      <w:pPr>
        <w:jc w:val="center"/>
        <w:rPr>
          <w:rFonts w:ascii="Work Sans" w:hAnsi="Work Sans"/>
          <w:b/>
          <w:bCs/>
          <w:sz w:val="28"/>
          <w:szCs w:val="28"/>
        </w:rPr>
      </w:pPr>
      <w:r w:rsidRPr="00B10ABE">
        <w:rPr>
          <w:rFonts w:ascii="Work Sans" w:hAnsi="Work Sans"/>
          <w:b/>
          <w:bCs/>
          <w:sz w:val="28"/>
          <w:szCs w:val="28"/>
        </w:rPr>
        <w:t xml:space="preserve">Alcantara </w:t>
      </w:r>
      <w:r w:rsidR="00B10ABE" w:rsidRPr="00B10ABE">
        <w:rPr>
          <w:rFonts w:ascii="Work Sans" w:hAnsi="Work Sans"/>
          <w:b/>
          <w:bCs/>
          <w:sz w:val="28"/>
          <w:szCs w:val="28"/>
        </w:rPr>
        <w:t>e Alfa Romeo insieme al Salone dell’Automobile di Bruxelles 2026: sportività, sensorialità e stile Made in Italy</w:t>
      </w:r>
    </w:p>
    <w:p w14:paraId="7EF54BF1" w14:textId="77777777" w:rsidR="00D66183" w:rsidRPr="00B10ABE" w:rsidRDefault="00D66183" w:rsidP="00B10ABE">
      <w:pPr>
        <w:jc w:val="center"/>
        <w:rPr>
          <w:rFonts w:ascii="Work Sans" w:hAnsi="Work Sans"/>
          <w:b/>
          <w:bCs/>
          <w:sz w:val="28"/>
          <w:szCs w:val="28"/>
        </w:rPr>
      </w:pPr>
    </w:p>
    <w:p w14:paraId="3E95A41F" w14:textId="6DC60C8D" w:rsidR="00B14911" w:rsidRPr="00B14911" w:rsidRDefault="00B14911" w:rsidP="00B14911">
      <w:pPr>
        <w:rPr>
          <w:rFonts w:ascii="Work Sans" w:hAnsi="Work Sans"/>
        </w:rPr>
      </w:pPr>
      <w:r w:rsidRPr="00B14911">
        <w:rPr>
          <w:rFonts w:ascii="Work Sans" w:hAnsi="Work Sans"/>
        </w:rPr>
        <w:t>Al Salone dell’Automobile di Bruxelles 2026, Alcantara è protagonista al fianco di Alfa Romeo, rinnovando una collaborazione storica che affonda le radici nei valori condivisi di sportività, design e autentico Made in Italy.</w:t>
      </w:r>
    </w:p>
    <w:p w14:paraId="50594111" w14:textId="7BC376A3" w:rsidR="002E0E9F" w:rsidRPr="002E0E9F" w:rsidRDefault="00B14911" w:rsidP="002E0E9F">
      <w:pPr>
        <w:rPr>
          <w:rFonts w:ascii="Work Sans" w:hAnsi="Work Sans"/>
        </w:rPr>
      </w:pPr>
      <w:r w:rsidRPr="00B14911">
        <w:rPr>
          <w:rFonts w:ascii="Work Sans" w:hAnsi="Work Sans"/>
        </w:rPr>
        <w:t>All’interno dell’area espositiva Alfa Romeo, la presenza di Alcantara contribuisce a definire un’esperienza immersiva che va oltre la semplice esposizione di prodotto.</w:t>
      </w:r>
      <w:r w:rsidR="002E0E9F">
        <w:rPr>
          <w:rFonts w:ascii="Work Sans" w:hAnsi="Work Sans"/>
        </w:rPr>
        <w:t xml:space="preserve"> </w:t>
      </w:r>
      <w:r w:rsidR="00F80A93" w:rsidRPr="008D1760">
        <w:rPr>
          <w:rFonts w:ascii="Work Sans" w:hAnsi="Work Sans"/>
        </w:rPr>
        <w:t>Le pareti dello stand sono</w:t>
      </w:r>
      <w:r w:rsidR="002E0E9F" w:rsidRPr="008D1760">
        <w:rPr>
          <w:rFonts w:ascii="Work Sans" w:hAnsi="Work Sans"/>
        </w:rPr>
        <w:t xml:space="preserve"> rivestite</w:t>
      </w:r>
      <w:r w:rsidR="00F80A93" w:rsidRPr="008D1760">
        <w:rPr>
          <w:rFonts w:ascii="Work Sans" w:hAnsi="Work Sans"/>
        </w:rPr>
        <w:t xml:space="preserve"> in Alcantara</w:t>
      </w:r>
      <w:r w:rsidRPr="008D1760">
        <w:rPr>
          <w:rFonts w:ascii="Work Sans" w:hAnsi="Work Sans"/>
        </w:rPr>
        <w:t xml:space="preserve"> </w:t>
      </w:r>
      <w:r w:rsidR="00F80A93" w:rsidRPr="008D1760">
        <w:rPr>
          <w:rFonts w:ascii="Work Sans" w:hAnsi="Work Sans"/>
        </w:rPr>
        <w:t xml:space="preserve">Grigio </w:t>
      </w:r>
      <w:r w:rsidR="002E0E9F" w:rsidRPr="00710ED3">
        <w:rPr>
          <w:rFonts w:ascii="Work Sans" w:hAnsi="Work Sans"/>
        </w:rPr>
        <w:t xml:space="preserve">con tre panelli </w:t>
      </w:r>
      <w:r w:rsidR="00D95B16" w:rsidRPr="00710ED3">
        <w:rPr>
          <w:rFonts w:ascii="Work Sans" w:hAnsi="Work Sans"/>
        </w:rPr>
        <w:t xml:space="preserve">nel medesimo </w:t>
      </w:r>
      <w:r w:rsidR="0019785F" w:rsidRPr="00710ED3">
        <w:rPr>
          <w:rFonts w:ascii="Work Sans" w:hAnsi="Work Sans"/>
        </w:rPr>
        <w:t xml:space="preserve">pantone, </w:t>
      </w:r>
      <w:r w:rsidR="002E0E9F" w:rsidRPr="00710ED3">
        <w:rPr>
          <w:rFonts w:ascii="Work Sans" w:hAnsi="Work Sans"/>
        </w:rPr>
        <w:t xml:space="preserve">personalizzati </w:t>
      </w:r>
      <w:r w:rsidR="0019785F" w:rsidRPr="00710ED3">
        <w:rPr>
          <w:rFonts w:ascii="Work Sans" w:hAnsi="Work Sans"/>
        </w:rPr>
        <w:t>con i</w:t>
      </w:r>
      <w:r w:rsidR="002E0E9F" w:rsidRPr="00710ED3">
        <w:rPr>
          <w:rFonts w:ascii="Work Sans" w:hAnsi="Work Sans"/>
        </w:rPr>
        <w:t xml:space="preserve">l logo Alcantara, </w:t>
      </w:r>
      <w:r w:rsidR="00EC0719" w:rsidRPr="00710ED3">
        <w:rPr>
          <w:rFonts w:ascii="Work Sans" w:hAnsi="Work Sans"/>
        </w:rPr>
        <w:t xml:space="preserve">con </w:t>
      </w:r>
      <w:r w:rsidR="0019785F" w:rsidRPr="00710ED3">
        <w:rPr>
          <w:rFonts w:ascii="Work Sans" w:hAnsi="Work Sans"/>
        </w:rPr>
        <w:t xml:space="preserve">quello </w:t>
      </w:r>
      <w:r w:rsidR="002E0E9F" w:rsidRPr="00710ED3">
        <w:rPr>
          <w:rFonts w:ascii="Work Sans" w:hAnsi="Work Sans"/>
        </w:rPr>
        <w:t xml:space="preserve">del Biscione Alfa Romeo e </w:t>
      </w:r>
      <w:r w:rsidR="001E52B7">
        <w:rPr>
          <w:rFonts w:ascii="Work Sans" w:hAnsi="Work Sans"/>
        </w:rPr>
        <w:t xml:space="preserve">BOTTEGAFUORISERIE </w:t>
      </w:r>
      <w:r w:rsidR="00D23DB5" w:rsidRPr="00710ED3">
        <w:rPr>
          <w:rFonts w:ascii="Work Sans" w:hAnsi="Work Sans"/>
        </w:rPr>
        <w:t>incisi a laser</w:t>
      </w:r>
      <w:r w:rsidR="00D83B4E" w:rsidRPr="00710ED3">
        <w:rPr>
          <w:rFonts w:ascii="Work Sans" w:hAnsi="Work Sans"/>
        </w:rPr>
        <w:t xml:space="preserve"> sempre su Alcantara Grigio</w:t>
      </w:r>
      <w:r w:rsidR="00063544" w:rsidRPr="00710ED3">
        <w:rPr>
          <w:rFonts w:ascii="Work Sans" w:hAnsi="Work Sans"/>
        </w:rPr>
        <w:t>.</w:t>
      </w:r>
    </w:p>
    <w:p w14:paraId="0081B905" w14:textId="0B220EA2" w:rsidR="00B14911" w:rsidRPr="00B14911" w:rsidRDefault="00B14911" w:rsidP="00B14911">
      <w:pPr>
        <w:rPr>
          <w:rFonts w:ascii="Work Sans" w:hAnsi="Work Sans"/>
        </w:rPr>
      </w:pPr>
      <w:r w:rsidRPr="00B14911">
        <w:rPr>
          <w:rFonts w:ascii="Work Sans" w:hAnsi="Work Sans"/>
        </w:rPr>
        <w:t>A completare lo spazio, una serie di simulatori di guida permette ai visitatori di vivere in prima persona il carattere sportivo di Giulia, esaltato dal raffinato ambiente firmato Alcantara. Un’esperienza coinvolgente che mette in luce come materiali, ergonomia e sensorialità siano elementi centrali nel DNA Alfa Romeo.</w:t>
      </w:r>
    </w:p>
    <w:p w14:paraId="58119BAF" w14:textId="77777777" w:rsidR="00B14911" w:rsidRPr="00B14911" w:rsidRDefault="00B14911" w:rsidP="00B14911">
      <w:pPr>
        <w:rPr>
          <w:rFonts w:ascii="Work Sans" w:hAnsi="Work Sans"/>
        </w:rPr>
      </w:pPr>
      <w:r w:rsidRPr="00B14911">
        <w:rPr>
          <w:rFonts w:ascii="Work Sans" w:hAnsi="Work Sans"/>
        </w:rPr>
        <w:t>Alcantara firma inoltre i rivestimenti degli interni di Tonale e Junior, entrambe esposte al salone, confermando la sua capacità di adattarsi perfettamente a diverse interpretazioni della sportività contemporanea. In questi modelli, il materiale diventa protagonista di un’esperienza quotidiana che coniuga praticità, bellezza ed elevata sensorialità, offrendo comfort, resistenza e un’estetica sofisticata pensata per l’uso di tutti i giorni.</w:t>
      </w:r>
    </w:p>
    <w:p w14:paraId="0F9A5BB3" w14:textId="77777777" w:rsidR="00B14911" w:rsidRPr="00B14911" w:rsidRDefault="00B14911" w:rsidP="00B14911">
      <w:pPr>
        <w:rPr>
          <w:rFonts w:ascii="Work Sans" w:hAnsi="Work Sans"/>
        </w:rPr>
      </w:pPr>
      <w:r w:rsidRPr="00B14911">
        <w:rPr>
          <w:rFonts w:ascii="Work Sans" w:hAnsi="Work Sans"/>
        </w:rPr>
        <w:t>Non solo performance, quindi, ma un modo nuovo di vivere l’auto: Alcantara interpreta l’abitacolo come uno spazio da abitare, capace di rendere unica ogni esperienza di guida, non solo quando si ricercano emozioni sportive, ma anche nella quotidianità. Un equilibrio perfetto tra funzionalità e piacere, dove il design incontra la tecnologia e la tradizione manifatturiera italiana.</w:t>
      </w:r>
    </w:p>
    <w:p w14:paraId="70A94891" w14:textId="15981E33" w:rsidR="00B14911" w:rsidRPr="00B14911" w:rsidRDefault="00B14911" w:rsidP="00B14911">
      <w:pPr>
        <w:rPr>
          <w:rFonts w:ascii="Work Sans" w:hAnsi="Work Sans"/>
        </w:rPr>
      </w:pPr>
      <w:r w:rsidRPr="00B14911">
        <w:rPr>
          <w:rFonts w:ascii="Work Sans" w:hAnsi="Work Sans"/>
        </w:rPr>
        <w:t>Al Salone di Bruxelles 2026,</w:t>
      </w:r>
      <w:r w:rsidR="00D04C0E">
        <w:rPr>
          <w:rFonts w:ascii="Work Sans" w:hAnsi="Work Sans"/>
        </w:rPr>
        <w:t xml:space="preserve"> </w:t>
      </w:r>
      <w:r w:rsidRPr="00B14911">
        <w:rPr>
          <w:rFonts w:ascii="Work Sans" w:hAnsi="Work Sans"/>
        </w:rPr>
        <w:t>Alcantara e Alfa Romeo raccontano insieme una visione comune dell’automobile: emozionale, autentica e profondamente legata al valore del saper fare italiano.</w:t>
      </w:r>
    </w:p>
    <w:p w14:paraId="644789BA" w14:textId="77777777" w:rsidR="00D66183" w:rsidRDefault="00D66183" w:rsidP="001C6413">
      <w:pPr>
        <w:rPr>
          <w:rFonts w:ascii="Work Sans" w:hAnsi="Work Sans"/>
          <w:lang w:val="es-AR"/>
        </w:rPr>
      </w:pPr>
    </w:p>
    <w:p w14:paraId="4A597509" w14:textId="77777777" w:rsidR="00D66183" w:rsidRDefault="00D66183" w:rsidP="001C6413">
      <w:pPr>
        <w:rPr>
          <w:rFonts w:ascii="Work Sans" w:hAnsi="Work Sans"/>
          <w:lang w:val="es-AR"/>
        </w:rPr>
      </w:pPr>
    </w:p>
    <w:p w14:paraId="4F429A52" w14:textId="77777777" w:rsidR="001C6413" w:rsidRPr="008D1760" w:rsidRDefault="001C6413" w:rsidP="001C6413">
      <w:pPr>
        <w:rPr>
          <w:lang w:val="es-AR"/>
        </w:rPr>
      </w:pPr>
      <w:r w:rsidRPr="00F80A93">
        <w:rPr>
          <w:rFonts w:ascii="Work Sans" w:eastAsia="Lato Light" w:hAnsi="Work Sans" w:cs="Lato Light"/>
          <w:sz w:val="18"/>
          <w:szCs w:val="18"/>
          <w:lang w:val="es-AR"/>
        </w:rPr>
        <w:t xml:space="preserve">Alcantara S.p.A. – </w:t>
      </w:r>
      <w:r>
        <w:fldChar w:fldCharType="begin"/>
      </w:r>
      <w:r w:rsidRPr="00317CFB">
        <w:rPr>
          <w:lang w:val="es-AR"/>
        </w:rPr>
        <w:instrText>HYPERLINK "http://www.alcantara.com"</w:instrText>
      </w:r>
      <w:r>
        <w:fldChar w:fldCharType="separate"/>
      </w:r>
      <w:r w:rsidRPr="00F80A93">
        <w:rPr>
          <w:rStyle w:val="Collegamentoipertestuale"/>
          <w:rFonts w:ascii="Work Sans" w:eastAsia="Lato Light" w:hAnsi="Work Sans" w:cs="Lato Light"/>
          <w:sz w:val="18"/>
          <w:szCs w:val="18"/>
          <w:lang w:val="es-AR"/>
        </w:rPr>
        <w:t>http://www.alcantara.com</w:t>
      </w:r>
      <w:r>
        <w:fldChar w:fldCharType="end"/>
      </w:r>
    </w:p>
    <w:p w14:paraId="34C73465" w14:textId="69F84DA5" w:rsidR="008D1760" w:rsidRPr="008D1760" w:rsidRDefault="008D1760" w:rsidP="008D1760">
      <w:pPr>
        <w:spacing w:line="256" w:lineRule="auto"/>
        <w:jc w:val="both"/>
        <w:rPr>
          <w:rFonts w:ascii="Work Sans" w:eastAsia="Calibri" w:hAnsi="Work Sans" w:cs="Times New Roman"/>
          <w:kern w:val="0"/>
          <w:sz w:val="18"/>
          <w:szCs w:val="18"/>
          <w:lang w:eastAsia="it-IT"/>
          <w14:ligatures w14:val="none"/>
        </w:rPr>
      </w:pPr>
      <w:r>
        <w:rPr>
          <w:rFonts w:ascii="Work Sans" w:eastAsia="Cambria" w:hAnsi="Work Sans" w:cs="Calibri"/>
          <w:kern w:val="0"/>
          <w:sz w:val="18"/>
          <w:szCs w:val="18"/>
          <w:lang w:eastAsia="it-IT"/>
          <w14:ligatures w14:val="none"/>
        </w:rPr>
        <w:t xml:space="preserve">Fondata nel 1972, Alcantara rappresenta una delle eccellenze del Made in Italy. Marchio registrato di Alcantara S.p.A. e frutto di una tecnologia unica e proprietaria, Alcantara® è un materiale altamente innovativo, potendo offrire una combinazione di sensorialità, estetica e funzionalità che non ha paragoni. Grazie alla sua </w:t>
      </w:r>
      <w:r>
        <w:rPr>
          <w:rFonts w:ascii="Work Sans" w:eastAsia="Cambria" w:hAnsi="Work Sans" w:cs="Calibri"/>
          <w:kern w:val="0"/>
          <w:sz w:val="18"/>
          <w:szCs w:val="18"/>
          <w:lang w:eastAsia="it-IT"/>
          <w14:ligatures w14:val="none"/>
        </w:rPr>
        <w:lastRenderedPageBreak/>
        <w:t xml:space="preserve">straordinaria versatilità, Alcantara è la scelta dei brand più prestigiosi in numerosi campi di applicazione: moda e accessori, automotive, </w:t>
      </w:r>
      <w:proofErr w:type="spellStart"/>
      <w:r>
        <w:rPr>
          <w:rFonts w:ascii="Work Sans" w:eastAsia="Cambria" w:hAnsi="Work Sans" w:cs="Calibri"/>
          <w:kern w:val="0"/>
          <w:sz w:val="18"/>
          <w:szCs w:val="18"/>
          <w:lang w:eastAsia="it-IT"/>
          <w14:ligatures w14:val="none"/>
        </w:rPr>
        <w:t>interior</w:t>
      </w:r>
      <w:proofErr w:type="spellEnd"/>
      <w:r>
        <w:rPr>
          <w:rFonts w:ascii="Work Sans" w:eastAsia="Cambria" w:hAnsi="Work Sans" w:cs="Calibri"/>
          <w:kern w:val="0"/>
          <w:sz w:val="18"/>
          <w:szCs w:val="18"/>
          <w:lang w:eastAsia="it-IT"/>
          <w14:ligatures w14:val="none"/>
        </w:rPr>
        <w:t xml:space="preserve"> design e home </w:t>
      </w:r>
      <w:proofErr w:type="spellStart"/>
      <w:r>
        <w:rPr>
          <w:rFonts w:ascii="Work Sans" w:eastAsia="Cambria" w:hAnsi="Work Sans" w:cs="Calibri"/>
          <w:kern w:val="0"/>
          <w:sz w:val="18"/>
          <w:szCs w:val="18"/>
          <w:lang w:eastAsia="it-IT"/>
          <w14:ligatures w14:val="none"/>
        </w:rPr>
        <w:t>décor</w:t>
      </w:r>
      <w:proofErr w:type="spellEnd"/>
      <w:r>
        <w:rPr>
          <w:rFonts w:ascii="Work Sans" w:eastAsia="Cambria" w:hAnsi="Work Sans" w:cs="Calibri"/>
          <w:kern w:val="0"/>
          <w:sz w:val="18"/>
          <w:szCs w:val="18"/>
          <w:lang w:eastAsia="it-IT"/>
          <w14:ligatures w14:val="none"/>
        </w:rPr>
        <w:t>, consumer-</w:t>
      </w:r>
      <w:proofErr w:type="spellStart"/>
      <w:r>
        <w:rPr>
          <w:rFonts w:ascii="Work Sans" w:eastAsia="Cambria" w:hAnsi="Work Sans" w:cs="Calibri"/>
          <w:kern w:val="0"/>
          <w:sz w:val="18"/>
          <w:szCs w:val="18"/>
          <w:lang w:eastAsia="it-IT"/>
          <w14:ligatures w14:val="none"/>
        </w:rPr>
        <w:t>electronics</w:t>
      </w:r>
      <w:proofErr w:type="spellEnd"/>
      <w:r>
        <w:rPr>
          <w:rFonts w:ascii="Work Sans" w:eastAsia="Cambria" w:hAnsi="Work Sans" w:cs="Calibri"/>
          <w:kern w:val="0"/>
          <w:sz w:val="18"/>
          <w:szCs w:val="18"/>
          <w:lang w:eastAsia="it-IT"/>
          <w14:ligatures w14:val="none"/>
        </w:rPr>
        <w:t xml:space="preserve">. Grazie a queste caratteristiche, unite a un serio e certificato impegno in materia di sostenibilità, Alcantara esprime e definisce lo stile di vita contemporaneo. Dal 2009 Alcantara è certificata Carbon </w:t>
      </w:r>
      <w:proofErr w:type="spellStart"/>
      <w:r>
        <w:rPr>
          <w:rFonts w:ascii="Work Sans" w:eastAsia="Cambria" w:hAnsi="Work Sans" w:cs="Calibri"/>
          <w:kern w:val="0"/>
          <w:sz w:val="18"/>
          <w:szCs w:val="18"/>
          <w:lang w:eastAsia="it-IT"/>
          <w14:ligatures w14:val="none"/>
        </w:rPr>
        <w:t>Neutral</w:t>
      </w:r>
      <w:proofErr w:type="spellEnd"/>
      <w:r>
        <w:rPr>
          <w:rFonts w:ascii="Work Sans" w:eastAsia="Cambria" w:hAnsi="Work Sans" w:cs="Calibri"/>
          <w:kern w:val="0"/>
          <w:sz w:val="18"/>
          <w:szCs w:val="18"/>
          <w:lang w:eastAsia="it-IT"/>
          <w14:ligatures w14:val="none"/>
        </w:rPr>
        <w:t xml:space="preserve">. La certificazione di Carbon </w:t>
      </w:r>
      <w:proofErr w:type="spellStart"/>
      <w:r>
        <w:rPr>
          <w:rFonts w:ascii="Work Sans" w:eastAsia="Cambria" w:hAnsi="Work Sans" w:cs="Calibri"/>
          <w:kern w:val="0"/>
          <w:sz w:val="18"/>
          <w:szCs w:val="18"/>
          <w:lang w:eastAsia="it-IT"/>
          <w14:ligatures w14:val="none"/>
        </w:rPr>
        <w:t>Neutrality</w:t>
      </w:r>
      <w:proofErr w:type="spellEnd"/>
      <w:r>
        <w:rPr>
          <w:rFonts w:ascii="Work Sans" w:eastAsia="Cambria" w:hAnsi="Work Sans" w:cs="Calibri"/>
          <w:kern w:val="0"/>
          <w:sz w:val="18"/>
          <w:szCs w:val="18"/>
          <w:lang w:eastAsia="it-IT"/>
          <w14:ligatures w14:val="none"/>
        </w:rPr>
        <w:t xml:space="preserve"> si basa sulla compensazione delle emissioni di gas serra attraverso l’acquisizione di crediti di carbonio da Progetti di Compensazione Certificati e Verificati. </w:t>
      </w:r>
      <w:r>
        <w:rPr>
          <w:rFonts w:ascii="Work Sans" w:eastAsia="Calibri" w:hAnsi="Work Sans" w:cs="Times New Roman"/>
          <w:kern w:val="0"/>
          <w:sz w:val="18"/>
          <w:szCs w:val="18"/>
          <w:lang w:eastAsia="it-IT"/>
          <w14:ligatures w14:val="none"/>
        </w:rPr>
        <w:t xml:space="preserve">Nella consapevolezza che la compensazione delle emissioni non sia la soluzione finale, siamo tuttavia convinti dell’utilità dei crediti di carbonio come strumento per accelerare la lotta al cambiamento climatico, oltre la nostra catena del valore, e per ridurre in modo misurabile le emissioni globali. In aggiunta, i progetti sostenuti da Alcantara ogni anno portano un tangibile beneficio sociale ai territori interessati. </w:t>
      </w:r>
      <w:r>
        <w:rPr>
          <w:rFonts w:ascii="Work Sans" w:eastAsia="Cambria" w:hAnsi="Work Sans" w:cs="Calibri"/>
          <w:kern w:val="0"/>
          <w:sz w:val="18"/>
          <w:szCs w:val="18"/>
          <w:lang w:eastAsia="it-IT"/>
          <w14:ligatures w14:val="none"/>
        </w:rPr>
        <w:t>Per documentare il percorso dell’azienda in questo ambito, ogni anno Alcantara redige e pubblica il proprio Bilancio di Sostenibilità, certificato da BDO e consultabile anche sul sito aziendale. L’headquarter di Alcantara si trova a Milano, mentre lo</w:t>
      </w:r>
      <w:r w:rsidRPr="008D1760">
        <w:rPr>
          <w:rFonts w:ascii="Work Sans" w:eastAsia="Cambria" w:hAnsi="Work Sans" w:cs="Calibri"/>
          <w:kern w:val="0"/>
          <w:sz w:val="18"/>
          <w:szCs w:val="18"/>
          <w:lang w:eastAsia="it-IT"/>
          <w14:ligatures w14:val="none"/>
        </w:rPr>
        <w:t xml:space="preserve"> mentre lo stabilimento produttivo e il centro ricerche sono situati a Nera Montoro, nel cuore dell’Umbria (Terni).</w:t>
      </w:r>
    </w:p>
    <w:p w14:paraId="113329F5" w14:textId="23DDE344" w:rsidR="008D1760" w:rsidRDefault="008D1760" w:rsidP="008D1760">
      <w:pPr>
        <w:spacing w:line="254" w:lineRule="auto"/>
        <w:jc w:val="both"/>
        <w:rPr>
          <w:rFonts w:ascii="Work Sans" w:eastAsia="Calibri" w:hAnsi="Work Sans" w:cs="Times New Roman"/>
          <w:kern w:val="0"/>
          <w:sz w:val="18"/>
          <w:szCs w:val="18"/>
          <w:lang w:eastAsia="it-IT"/>
          <w14:ligatures w14:val="none"/>
        </w:rPr>
      </w:pPr>
    </w:p>
    <w:p w14:paraId="72DD48BC" w14:textId="77777777" w:rsidR="008D1760" w:rsidRDefault="008D1760" w:rsidP="008D1760">
      <w:pPr>
        <w:widowControl w:val="0"/>
        <w:autoSpaceDE w:val="0"/>
        <w:autoSpaceDN w:val="0"/>
        <w:adjustRightInd w:val="0"/>
        <w:spacing w:line="254" w:lineRule="auto"/>
        <w:rPr>
          <w:rFonts w:ascii="Work Sans" w:eastAsia="Cambria" w:hAnsi="Work Sans" w:cs="Calibri"/>
          <w:kern w:val="0"/>
          <w:sz w:val="16"/>
          <w:szCs w:val="16"/>
          <w:lang w:eastAsia="it-IT"/>
          <w14:ligatures w14:val="none"/>
        </w:rPr>
      </w:pPr>
    </w:p>
    <w:p w14:paraId="2E3C3EFF" w14:textId="77777777" w:rsidR="008D1760" w:rsidRDefault="008D1760" w:rsidP="008D1760">
      <w:pPr>
        <w:widowControl w:val="0"/>
        <w:autoSpaceDE w:val="0"/>
        <w:autoSpaceDN w:val="0"/>
        <w:adjustRightInd w:val="0"/>
        <w:spacing w:line="254" w:lineRule="auto"/>
        <w:jc w:val="center"/>
        <w:rPr>
          <w:rFonts w:ascii="Work Sans" w:eastAsia="Cambria" w:hAnsi="Work Sans" w:cs="Calibri"/>
          <w:kern w:val="0"/>
          <w:sz w:val="18"/>
          <w:szCs w:val="18"/>
          <w:lang w:eastAsia="it-IT"/>
          <w14:ligatures w14:val="none"/>
        </w:rPr>
      </w:pPr>
      <w:r>
        <w:rPr>
          <w:rFonts w:ascii="Work Sans" w:eastAsia="Cambria" w:hAnsi="Work Sans" w:cs="Calibri"/>
          <w:kern w:val="0"/>
          <w:sz w:val="18"/>
          <w:szCs w:val="18"/>
          <w:lang w:eastAsia="it-IT"/>
          <w14:ligatures w14:val="none"/>
        </w:rPr>
        <w:t>Per ulteriori informazioni:</w:t>
      </w:r>
    </w:p>
    <w:p w14:paraId="5849894A" w14:textId="77777777" w:rsidR="008D1760" w:rsidRDefault="008D1760" w:rsidP="008D1760">
      <w:pPr>
        <w:spacing w:line="254" w:lineRule="auto"/>
        <w:jc w:val="center"/>
        <w:rPr>
          <w:rFonts w:ascii="Work Sans" w:eastAsia="Calibri" w:hAnsi="Work Sans" w:cs="Times New Roman"/>
          <w:kern w:val="0"/>
          <w:sz w:val="18"/>
          <w:szCs w:val="18"/>
          <w:lang w:eastAsia="en-US"/>
          <w14:ligatures w14:val="none"/>
        </w:rPr>
      </w:pPr>
      <w:hyperlink r:id="rId10" w:history="1">
        <w:r>
          <w:rPr>
            <w:rStyle w:val="Collegamentoipertestuale"/>
            <w:rFonts w:ascii="Work Sans" w:eastAsia="Calibri" w:hAnsi="Work Sans" w:cs="Times New Roman"/>
            <w:kern w:val="0"/>
            <w:sz w:val="18"/>
            <w:szCs w:val="18"/>
            <w14:ligatures w14:val="none"/>
          </w:rPr>
          <w:t>https://www.alcantara.com/</w:t>
        </w:r>
      </w:hyperlink>
    </w:p>
    <w:p w14:paraId="1824AEC2" w14:textId="77777777" w:rsidR="008D1760" w:rsidRDefault="008D1760" w:rsidP="008D1760">
      <w:pPr>
        <w:spacing w:line="254" w:lineRule="auto"/>
        <w:jc w:val="center"/>
        <w:rPr>
          <w:rFonts w:ascii="Myriad Pro" w:eastAsia="Calibri" w:hAnsi="Myriad Pro" w:cs="Times New Roman"/>
          <w:kern w:val="0"/>
          <w:sz w:val="20"/>
          <w:szCs w:val="20"/>
          <w14:ligatures w14:val="none"/>
        </w:rPr>
      </w:pPr>
      <w:hyperlink r:id="rId11" w:history="1">
        <w:r>
          <w:rPr>
            <w:rStyle w:val="Collegamentoipertestuale"/>
            <w:rFonts w:ascii="Work Sans" w:eastAsia="Calibri" w:hAnsi="Work Sans" w:cs="Times New Roman"/>
            <w:kern w:val="0"/>
            <w:sz w:val="18"/>
            <w:szCs w:val="18"/>
            <w14:ligatures w14:val="none"/>
          </w:rPr>
          <w:t>instagram.com/</w:t>
        </w:r>
        <w:proofErr w:type="spellStart"/>
        <w:r>
          <w:rPr>
            <w:rStyle w:val="Collegamentoipertestuale"/>
            <w:rFonts w:ascii="Work Sans" w:eastAsia="Calibri" w:hAnsi="Work Sans" w:cs="Times New Roman"/>
            <w:kern w:val="0"/>
            <w:sz w:val="18"/>
            <w:szCs w:val="18"/>
            <w14:ligatures w14:val="none"/>
          </w:rPr>
          <w:t>alcantara_company</w:t>
        </w:r>
        <w:proofErr w:type="spellEnd"/>
        <w:r>
          <w:rPr>
            <w:rStyle w:val="Collegamentoipertestuale"/>
            <w:rFonts w:ascii="Work Sans" w:eastAsia="Calibri" w:hAnsi="Work Sans" w:cs="Times New Roman"/>
            <w:kern w:val="0"/>
            <w:sz w:val="18"/>
            <w:szCs w:val="18"/>
            <w14:ligatures w14:val="none"/>
          </w:rPr>
          <w:t>/</w:t>
        </w:r>
      </w:hyperlink>
    </w:p>
    <w:p w14:paraId="5250F7E8" w14:textId="77777777" w:rsidR="008D1760" w:rsidRDefault="008D1760" w:rsidP="008D1760">
      <w:pPr>
        <w:spacing w:line="254" w:lineRule="auto"/>
        <w:jc w:val="center"/>
        <w:rPr>
          <w:rFonts w:ascii="Work Sans" w:eastAsia="Calibri" w:hAnsi="Work Sans" w:cs="Times New Roman"/>
          <w:kern w:val="0"/>
          <w:sz w:val="18"/>
          <w:szCs w:val="18"/>
          <w14:ligatures w14:val="none"/>
        </w:rPr>
      </w:pPr>
      <w:hyperlink r:id="rId12" w:history="1">
        <w:r>
          <w:rPr>
            <w:rStyle w:val="Collegamentoipertestuale"/>
            <w:rFonts w:ascii="Work Sans" w:eastAsia="Calibri" w:hAnsi="Work Sans" w:cs="Times New Roman"/>
            <w:kern w:val="0"/>
            <w:sz w:val="18"/>
            <w:szCs w:val="18"/>
            <w14:ligatures w14:val="none"/>
          </w:rPr>
          <w:t>twitter.com/</w:t>
        </w:r>
        <w:proofErr w:type="spellStart"/>
        <w:r>
          <w:rPr>
            <w:rStyle w:val="Collegamentoipertestuale"/>
            <w:rFonts w:ascii="Work Sans" w:eastAsia="Calibri" w:hAnsi="Work Sans" w:cs="Times New Roman"/>
            <w:kern w:val="0"/>
            <w:sz w:val="18"/>
            <w:szCs w:val="18"/>
            <w14:ligatures w14:val="none"/>
          </w:rPr>
          <w:t>alcantaraspa</w:t>
        </w:r>
        <w:proofErr w:type="spellEnd"/>
      </w:hyperlink>
    </w:p>
    <w:p w14:paraId="0743584D" w14:textId="77777777" w:rsidR="008D1760" w:rsidRDefault="008D1760" w:rsidP="008D1760">
      <w:pPr>
        <w:spacing w:line="254" w:lineRule="auto"/>
        <w:jc w:val="center"/>
        <w:rPr>
          <w:rFonts w:ascii="Work Sans" w:eastAsia="Calibri" w:hAnsi="Work Sans" w:cs="Times New Roman"/>
          <w:kern w:val="0"/>
          <w:sz w:val="18"/>
          <w:szCs w:val="18"/>
          <w14:ligatures w14:val="none"/>
        </w:rPr>
      </w:pPr>
      <w:hyperlink r:id="rId13" w:history="1">
        <w:r>
          <w:rPr>
            <w:rStyle w:val="Collegamentoipertestuale"/>
            <w:rFonts w:ascii="Work Sans" w:eastAsia="Calibri" w:hAnsi="Work Sans" w:cs="Times New Roman"/>
            <w:kern w:val="0"/>
            <w:sz w:val="18"/>
            <w:szCs w:val="18"/>
            <w14:ligatures w14:val="none"/>
          </w:rPr>
          <w:t>facebook.com/</w:t>
        </w:r>
        <w:proofErr w:type="spellStart"/>
        <w:r>
          <w:rPr>
            <w:rStyle w:val="Collegamentoipertestuale"/>
            <w:rFonts w:ascii="Work Sans" w:eastAsia="Calibri" w:hAnsi="Work Sans" w:cs="Times New Roman"/>
            <w:kern w:val="0"/>
            <w:sz w:val="18"/>
            <w:szCs w:val="18"/>
            <w14:ligatures w14:val="none"/>
          </w:rPr>
          <w:t>alcantara.company</w:t>
        </w:r>
        <w:proofErr w:type="spellEnd"/>
      </w:hyperlink>
    </w:p>
    <w:p w14:paraId="3D9F2D5B" w14:textId="77777777" w:rsidR="008D1760" w:rsidRDefault="008D1760" w:rsidP="008D1760">
      <w:pPr>
        <w:spacing w:line="254" w:lineRule="auto"/>
        <w:jc w:val="center"/>
        <w:rPr>
          <w:rFonts w:ascii="Work Sans" w:eastAsia="Calibri" w:hAnsi="Work Sans" w:cs="Times New Roman"/>
          <w:kern w:val="0"/>
          <w:sz w:val="18"/>
          <w:szCs w:val="18"/>
          <w14:ligatures w14:val="none"/>
        </w:rPr>
      </w:pPr>
      <w:hyperlink r:id="rId14" w:history="1">
        <w:r>
          <w:rPr>
            <w:rStyle w:val="Collegamentoipertestuale"/>
            <w:rFonts w:ascii="Work Sans" w:eastAsia="Calibri" w:hAnsi="Work Sans" w:cs="Times New Roman"/>
            <w:kern w:val="0"/>
            <w:sz w:val="18"/>
            <w:szCs w:val="18"/>
            <w14:ligatures w14:val="none"/>
          </w:rPr>
          <w:t>youtube.com/</w:t>
        </w:r>
        <w:proofErr w:type="spellStart"/>
        <w:r>
          <w:rPr>
            <w:rStyle w:val="Collegamentoipertestuale"/>
            <w:rFonts w:ascii="Work Sans" w:eastAsia="Calibri" w:hAnsi="Work Sans" w:cs="Times New Roman"/>
            <w:kern w:val="0"/>
            <w:sz w:val="18"/>
            <w:szCs w:val="18"/>
            <w14:ligatures w14:val="none"/>
          </w:rPr>
          <w:t>alcantaracompany</w:t>
        </w:r>
        <w:proofErr w:type="spellEnd"/>
      </w:hyperlink>
    </w:p>
    <w:p w14:paraId="6B897C66" w14:textId="21415903" w:rsidR="00986844" w:rsidRPr="008D1760" w:rsidRDefault="00986844" w:rsidP="008D1760">
      <w:pPr>
        <w:spacing w:line="254" w:lineRule="auto"/>
        <w:rPr>
          <w:rFonts w:ascii="Work Sans" w:eastAsia="Calibri" w:hAnsi="Work Sans" w:cs="Calibri"/>
          <w:b/>
          <w:bCs/>
          <w:color w:val="222222"/>
          <w:kern w:val="0"/>
          <w:sz w:val="18"/>
          <w:szCs w:val="18"/>
          <w:lang w:val="en-US" w:eastAsia="it-IT"/>
          <w14:ligatures w14:val="none"/>
        </w:rPr>
      </w:pPr>
    </w:p>
    <w:sectPr w:rsidR="00986844" w:rsidRPr="008D1760">
      <w:headerReference w:type="default" r:id="rId15"/>
      <w:footerReference w:type="even" r:id="rId16"/>
      <w:footerReference w:type="default" r:id="rId17"/>
      <w:footerReference w:type="firs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F290E" w14:textId="77777777" w:rsidR="00A27691" w:rsidRDefault="00A27691" w:rsidP="001C6413">
      <w:pPr>
        <w:spacing w:after="0" w:line="240" w:lineRule="auto"/>
      </w:pPr>
      <w:r>
        <w:separator/>
      </w:r>
    </w:p>
  </w:endnote>
  <w:endnote w:type="continuationSeparator" w:id="0">
    <w:p w14:paraId="45BDF244" w14:textId="77777777" w:rsidR="00A27691" w:rsidRDefault="00A27691" w:rsidP="001C6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Work Sans">
    <w:charset w:val="00"/>
    <w:family w:val="auto"/>
    <w:pitch w:val="variable"/>
    <w:sig w:usb0="A00000FF" w:usb1="5000E07B" w:usb2="00000000" w:usb3="00000000" w:csb0="00000193" w:csb1="00000000"/>
  </w:font>
  <w:font w:name="Lato Light">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641E1" w14:textId="387327F2" w:rsidR="009F3F68" w:rsidRDefault="009F3F68">
    <w:pPr>
      <w:pStyle w:val="Pidipagina"/>
    </w:pPr>
    <w:r>
      <w:rPr>
        <w:noProof/>
      </w:rPr>
      <mc:AlternateContent>
        <mc:Choice Requires="wps">
          <w:drawing>
            <wp:anchor distT="0" distB="0" distL="0" distR="0" simplePos="0" relativeHeight="251661312" behindDoc="0" locked="0" layoutInCell="1" allowOverlap="1" wp14:anchorId="34D0380C" wp14:editId="2D443685">
              <wp:simplePos x="635" y="635"/>
              <wp:positionH relativeFrom="page">
                <wp:align>center</wp:align>
              </wp:positionH>
              <wp:positionV relativeFrom="page">
                <wp:align>bottom</wp:align>
              </wp:positionV>
              <wp:extent cx="918210" cy="393700"/>
              <wp:effectExtent l="0" t="0" r="15240" b="0"/>
              <wp:wrapNone/>
              <wp:docPr id="1099947216"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3AAE9227" w14:textId="5629BFFA"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D0380C" id="_x0000_t202" coordsize="21600,21600" o:spt="202" path="m,l,21600r21600,l21600,xe">
              <v:stroke joinstyle="miter"/>
              <v:path gradientshapeok="t" o:connecttype="rect"/>
            </v:shapetype>
            <v:shape id="Text Box 2" o:spid="_x0000_s1026" type="#_x0000_t202" alt="CONFIDENTIAL" style="position:absolute;margin-left:0;margin-top:0;width:72.3pt;height:31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" filled="f" stroked="f">
              <v:textbox style="mso-fit-shape-to-text:t" inset="0,0,0,15pt">
                <w:txbxContent>
                  <w:p w14:paraId="3AAE9227" w14:textId="5629BFFA"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850DB" w14:textId="017A1C57" w:rsidR="009F3F68" w:rsidRDefault="009F3F68">
    <w:pPr>
      <w:pStyle w:val="Pidipagina"/>
    </w:pPr>
    <w:r>
      <w:rPr>
        <w:noProof/>
      </w:rPr>
      <mc:AlternateContent>
        <mc:Choice Requires="wps">
          <w:drawing>
            <wp:anchor distT="0" distB="0" distL="0" distR="0" simplePos="0" relativeHeight="251662336" behindDoc="0" locked="0" layoutInCell="1" allowOverlap="1" wp14:anchorId="449DE9C1" wp14:editId="10D86764">
              <wp:simplePos x="718806" y="10058400"/>
              <wp:positionH relativeFrom="page">
                <wp:align>center</wp:align>
              </wp:positionH>
              <wp:positionV relativeFrom="page">
                <wp:align>bottom</wp:align>
              </wp:positionV>
              <wp:extent cx="918210" cy="393700"/>
              <wp:effectExtent l="0" t="0" r="15240" b="0"/>
              <wp:wrapNone/>
              <wp:docPr id="2117528437"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4310CF20" w14:textId="76E6C761"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9DE9C1" id="_x0000_t202" coordsize="21600,21600" o:spt="202" path="m,l,21600r21600,l21600,xe">
              <v:stroke joinstyle="miter"/>
              <v:path gradientshapeok="t" o:connecttype="rect"/>
            </v:shapetype>
            <v:shape id="Text Box 3" o:spid="_x0000_s1027" type="#_x0000_t202" alt="CONFIDENTIAL" style="position:absolute;margin-left:0;margin-top:0;width:72.3pt;height:31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" filled="f" stroked="f">
              <v:textbox style="mso-fit-shape-to-text:t" inset="0,0,0,15pt">
                <w:txbxContent>
                  <w:p w14:paraId="4310CF20" w14:textId="76E6C761"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AFA25" w14:textId="0C4F874D" w:rsidR="009F3F68" w:rsidRDefault="009F3F68">
    <w:pPr>
      <w:pStyle w:val="Pidipagina"/>
    </w:pPr>
    <w:r>
      <w:rPr>
        <w:noProof/>
      </w:rPr>
      <mc:AlternateContent>
        <mc:Choice Requires="wps">
          <w:drawing>
            <wp:anchor distT="0" distB="0" distL="0" distR="0" simplePos="0" relativeHeight="251660288" behindDoc="0" locked="0" layoutInCell="1" allowOverlap="1" wp14:anchorId="62065BDA" wp14:editId="74245F2A">
              <wp:simplePos x="635" y="635"/>
              <wp:positionH relativeFrom="page">
                <wp:align>center</wp:align>
              </wp:positionH>
              <wp:positionV relativeFrom="page">
                <wp:align>bottom</wp:align>
              </wp:positionV>
              <wp:extent cx="918210" cy="393700"/>
              <wp:effectExtent l="0" t="0" r="15240" b="0"/>
              <wp:wrapNone/>
              <wp:docPr id="969630215"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19E4A25E" w14:textId="73359E27"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065BDA" id="_x0000_t202" coordsize="21600,21600" o:spt="202" path="m,l,21600r21600,l21600,xe">
              <v:stroke joinstyle="miter"/>
              <v:path gradientshapeok="t" o:connecttype="rect"/>
            </v:shapetype>
            <v:shape id="Text Box 1" o:spid="_x0000_s1028" type="#_x0000_t202" alt="CONFIDENTIAL" style="position:absolute;margin-left:0;margin-top:0;width:72.3pt;height:31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" filled="f" stroked="f">
              <v:textbox style="mso-fit-shape-to-text:t" inset="0,0,0,15pt">
                <w:txbxContent>
                  <w:p w14:paraId="19E4A25E" w14:textId="73359E27"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C2ABF" w14:textId="77777777" w:rsidR="00A27691" w:rsidRDefault="00A27691" w:rsidP="001C6413">
      <w:pPr>
        <w:spacing w:after="0" w:line="240" w:lineRule="auto"/>
      </w:pPr>
      <w:r>
        <w:separator/>
      </w:r>
    </w:p>
  </w:footnote>
  <w:footnote w:type="continuationSeparator" w:id="0">
    <w:p w14:paraId="5DD8C1B5" w14:textId="77777777" w:rsidR="00A27691" w:rsidRDefault="00A27691" w:rsidP="001C6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0DC3" w14:textId="55437001" w:rsidR="001C6413" w:rsidRDefault="001C6413">
    <w:pPr>
      <w:pStyle w:val="Intestazione"/>
    </w:pPr>
    <w:r w:rsidRPr="00760496">
      <w:rPr>
        <w:noProof/>
      </w:rPr>
      <w:drawing>
        <wp:anchor distT="0" distB="0" distL="114300" distR="114300" simplePos="0" relativeHeight="251659264" behindDoc="1" locked="0" layoutInCell="1" allowOverlap="1" wp14:anchorId="172CAEC8" wp14:editId="23877797">
          <wp:simplePos x="0" y="0"/>
          <wp:positionH relativeFrom="margin">
            <wp:align>center</wp:align>
          </wp:positionH>
          <wp:positionV relativeFrom="paragraph">
            <wp:posOffset>-67310</wp:posOffset>
          </wp:positionV>
          <wp:extent cx="3295650" cy="703580"/>
          <wp:effectExtent l="0" t="0" r="0" b="1270"/>
          <wp:wrapTopAndBottom/>
          <wp:docPr id="4" name="Picture 4" descr="Immagine che contiene testo, Carattere, Elementi grafici,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magine che contiene testo, Carattere, Elementi grafici, bianco&#10;&#10;Il contenuto generato dall'IA potrebbe non essere corretto."/>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115EE"/>
    <w:multiLevelType w:val="multilevel"/>
    <w:tmpl w:val="DE0851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23891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413"/>
    <w:rsid w:val="0001641D"/>
    <w:rsid w:val="00063544"/>
    <w:rsid w:val="000B0325"/>
    <w:rsid w:val="0019120E"/>
    <w:rsid w:val="0019785F"/>
    <w:rsid w:val="001B1503"/>
    <w:rsid w:val="001C03B6"/>
    <w:rsid w:val="001C381A"/>
    <w:rsid w:val="001C6413"/>
    <w:rsid w:val="001E52B7"/>
    <w:rsid w:val="00231700"/>
    <w:rsid w:val="002B60E4"/>
    <w:rsid w:val="002E0E9F"/>
    <w:rsid w:val="002E4DBD"/>
    <w:rsid w:val="00317CFB"/>
    <w:rsid w:val="00354016"/>
    <w:rsid w:val="00393682"/>
    <w:rsid w:val="003E4BBE"/>
    <w:rsid w:val="00430536"/>
    <w:rsid w:val="004742CA"/>
    <w:rsid w:val="004B1472"/>
    <w:rsid w:val="004B58DF"/>
    <w:rsid w:val="00545832"/>
    <w:rsid w:val="005941A6"/>
    <w:rsid w:val="00605A93"/>
    <w:rsid w:val="00691385"/>
    <w:rsid w:val="006B3BB3"/>
    <w:rsid w:val="0070074A"/>
    <w:rsid w:val="00710ED3"/>
    <w:rsid w:val="007C3329"/>
    <w:rsid w:val="00821D16"/>
    <w:rsid w:val="008D1760"/>
    <w:rsid w:val="008D3E3D"/>
    <w:rsid w:val="008F7494"/>
    <w:rsid w:val="00986844"/>
    <w:rsid w:val="009B2C5F"/>
    <w:rsid w:val="009C141A"/>
    <w:rsid w:val="009C78DC"/>
    <w:rsid w:val="009E57D1"/>
    <w:rsid w:val="009F3F68"/>
    <w:rsid w:val="00A27691"/>
    <w:rsid w:val="00A453B0"/>
    <w:rsid w:val="00B10ABE"/>
    <w:rsid w:val="00B14911"/>
    <w:rsid w:val="00B6664D"/>
    <w:rsid w:val="00C03B99"/>
    <w:rsid w:val="00C659BA"/>
    <w:rsid w:val="00CB4169"/>
    <w:rsid w:val="00D04C0E"/>
    <w:rsid w:val="00D23DB5"/>
    <w:rsid w:val="00D66183"/>
    <w:rsid w:val="00D83B4E"/>
    <w:rsid w:val="00D92878"/>
    <w:rsid w:val="00D95B16"/>
    <w:rsid w:val="00EC0719"/>
    <w:rsid w:val="00F2277A"/>
    <w:rsid w:val="00F80A93"/>
    <w:rsid w:val="00F82CC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767E3"/>
  <w15:chartTrackingRefBased/>
  <w15:docId w15:val="{5C006491-BC5B-4997-9CB5-7D0A02254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6413"/>
  </w:style>
  <w:style w:type="paragraph" w:styleId="Titolo1">
    <w:name w:val="heading 1"/>
    <w:basedOn w:val="Normale"/>
    <w:next w:val="Normale"/>
    <w:link w:val="Titolo1Carattere"/>
    <w:uiPriority w:val="9"/>
    <w:qFormat/>
    <w:rsid w:val="001C64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C64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C641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C641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C641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C641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C641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C641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C641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641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C641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C641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C641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C641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C641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C641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C641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C6413"/>
    <w:rPr>
      <w:rFonts w:eastAsiaTheme="majorEastAsia" w:cstheme="majorBidi"/>
      <w:color w:val="272727" w:themeColor="text1" w:themeTint="D8"/>
    </w:rPr>
  </w:style>
  <w:style w:type="paragraph" w:styleId="Titolo">
    <w:name w:val="Title"/>
    <w:basedOn w:val="Normale"/>
    <w:next w:val="Normale"/>
    <w:link w:val="TitoloCarattere"/>
    <w:uiPriority w:val="10"/>
    <w:qFormat/>
    <w:rsid w:val="001C64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C641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C641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C641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C641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C6413"/>
    <w:rPr>
      <w:i/>
      <w:iCs/>
      <w:color w:val="404040" w:themeColor="text1" w:themeTint="BF"/>
    </w:rPr>
  </w:style>
  <w:style w:type="paragraph" w:styleId="Paragrafoelenco">
    <w:name w:val="List Paragraph"/>
    <w:basedOn w:val="Normale"/>
    <w:uiPriority w:val="34"/>
    <w:qFormat/>
    <w:rsid w:val="001C6413"/>
    <w:pPr>
      <w:ind w:left="720"/>
      <w:contextualSpacing/>
    </w:pPr>
  </w:style>
  <w:style w:type="character" w:styleId="Enfasiintensa">
    <w:name w:val="Intense Emphasis"/>
    <w:basedOn w:val="Carpredefinitoparagrafo"/>
    <w:uiPriority w:val="21"/>
    <w:qFormat/>
    <w:rsid w:val="001C6413"/>
    <w:rPr>
      <w:i/>
      <w:iCs/>
      <w:color w:val="0F4761" w:themeColor="accent1" w:themeShade="BF"/>
    </w:rPr>
  </w:style>
  <w:style w:type="paragraph" w:styleId="Citazioneintensa">
    <w:name w:val="Intense Quote"/>
    <w:basedOn w:val="Normale"/>
    <w:next w:val="Normale"/>
    <w:link w:val="CitazioneintensaCarattere"/>
    <w:uiPriority w:val="30"/>
    <w:qFormat/>
    <w:rsid w:val="001C64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C6413"/>
    <w:rPr>
      <w:i/>
      <w:iCs/>
      <w:color w:val="0F4761" w:themeColor="accent1" w:themeShade="BF"/>
    </w:rPr>
  </w:style>
  <w:style w:type="character" w:styleId="Riferimentointenso">
    <w:name w:val="Intense Reference"/>
    <w:basedOn w:val="Carpredefinitoparagrafo"/>
    <w:uiPriority w:val="32"/>
    <w:qFormat/>
    <w:rsid w:val="001C6413"/>
    <w:rPr>
      <w:b/>
      <w:bCs/>
      <w:smallCaps/>
      <w:color w:val="0F4761" w:themeColor="accent1" w:themeShade="BF"/>
      <w:spacing w:val="5"/>
    </w:rPr>
  </w:style>
  <w:style w:type="paragraph" w:styleId="Intestazione">
    <w:name w:val="header"/>
    <w:basedOn w:val="Normale"/>
    <w:link w:val="IntestazioneCarattere"/>
    <w:uiPriority w:val="99"/>
    <w:unhideWhenUsed/>
    <w:rsid w:val="001C64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C6413"/>
  </w:style>
  <w:style w:type="paragraph" w:styleId="Pidipagina">
    <w:name w:val="footer"/>
    <w:basedOn w:val="Normale"/>
    <w:link w:val="PidipaginaCarattere"/>
    <w:uiPriority w:val="99"/>
    <w:unhideWhenUsed/>
    <w:rsid w:val="001C64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6413"/>
  </w:style>
  <w:style w:type="character" w:styleId="Collegamentoipertestuale">
    <w:name w:val="Hyperlink"/>
    <w:basedOn w:val="Carpredefinitoparagrafo"/>
    <w:uiPriority w:val="99"/>
    <w:unhideWhenUsed/>
    <w:rsid w:val="001C6413"/>
    <w:rPr>
      <w:color w:val="467886" w:themeColor="hyperlink"/>
      <w:u w:val="single"/>
    </w:rPr>
  </w:style>
  <w:style w:type="paragraph" w:styleId="Revisione">
    <w:name w:val="Revision"/>
    <w:hidden/>
    <w:uiPriority w:val="99"/>
    <w:semiHidden/>
    <w:rsid w:val="008D3E3D"/>
    <w:pPr>
      <w:spacing w:after="0" w:line="240" w:lineRule="auto"/>
    </w:pPr>
  </w:style>
  <w:style w:type="paragraph" w:customStyle="1" w:styleId="xxxmsolistparagraph">
    <w:name w:val="x_xxmsolistparagraph"/>
    <w:basedOn w:val="Normale"/>
    <w:rsid w:val="002E0E9F"/>
    <w:pPr>
      <w:spacing w:after="0" w:line="240" w:lineRule="auto"/>
      <w:ind w:left="720"/>
    </w:pPr>
    <w:rPr>
      <w:rFonts w:ascii="Aptos" w:eastAsiaTheme="minorHAnsi" w:hAnsi="Aptos" w:cs="Aptos"/>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Alcantara.Company"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alcantarasp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alcantara_company/"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lcantara.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user/AlcantaraCompany?app=deskt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4f0cdc7-584f-497b-b00f-d2a6551fbd58" xsi:nil="true"/>
    <lcf76f155ced4ddcb4097134ff3c332f xmlns="a089be0d-a980-4309-96d5-ccfcf5fd32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09E36D179890E48B92DEFD30E919E51" ma:contentTypeVersion="23" ma:contentTypeDescription="Creare un nuovo documento." ma:contentTypeScope="" ma:versionID="28783850d2ed3dd4880f4d01bdda0d2f">
  <xsd:schema xmlns:xsd="http://www.w3.org/2001/XMLSchema" xmlns:xs="http://www.w3.org/2001/XMLSchema" xmlns:p="http://schemas.microsoft.com/office/2006/metadata/properties" xmlns:ns2="a089be0d-a980-4309-96d5-ccfcf5fd3225" xmlns:ns3="e4f0cdc7-584f-497b-b00f-d2a6551fbd58" targetNamespace="http://schemas.microsoft.com/office/2006/metadata/properties" ma:root="true" ma:fieldsID="aa8caf1f4c20cdd55a951100aa5dcf97" ns2:_="" ns3:_="">
    <xsd:import namespace="a089be0d-a980-4309-96d5-ccfcf5fd3225"/>
    <xsd:import namespace="e4f0cdc7-584f-497b-b00f-d2a6551fbd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89be0d-a980-4309-96d5-ccfcf5fd3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3e8a36a8-8328-4ce0-931b-32f5a964ae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f0cdc7-584f-497b-b00f-d2a6551fbd5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bf96a0f9-55e0-4715-9649-dd0a9c709822}" ma:internalName="TaxCatchAll" ma:showField="CatchAllData" ma:web="e4f0cdc7-584f-497b-b00f-d2a6551fbd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5E1FDD-AE15-4851-B9E4-C1CCF18640E7}">
  <ds:schemaRefs>
    <ds:schemaRef ds:uri="http://schemas.microsoft.com/office/2006/metadata/properties"/>
    <ds:schemaRef ds:uri="http://schemas.microsoft.com/office/infopath/2007/PartnerControls"/>
    <ds:schemaRef ds:uri="e4f0cdc7-584f-497b-b00f-d2a6551fbd58"/>
    <ds:schemaRef ds:uri="a089be0d-a980-4309-96d5-ccfcf5fd3225"/>
  </ds:schemaRefs>
</ds:datastoreItem>
</file>

<file path=customXml/itemProps2.xml><?xml version="1.0" encoding="utf-8"?>
<ds:datastoreItem xmlns:ds="http://schemas.openxmlformats.org/officeDocument/2006/customXml" ds:itemID="{A775EA4D-FC7C-4EF2-B5CB-73A84ED4E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89be0d-a980-4309-96d5-ccfcf5fd3225"/>
    <ds:schemaRef ds:uri="e4f0cdc7-584f-497b-b00f-d2a6551fbd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99552A-BDA6-4867-BF01-03824815D2A0}">
  <ds:schemaRefs>
    <ds:schemaRef ds:uri="http://schemas.microsoft.com/sharepoint/v3/contenttype/forms"/>
  </ds:schemaRefs>
</ds:datastoreItem>
</file>

<file path=docMetadata/LabelInfo.xml><?xml version="1.0" encoding="utf-8"?>
<clbl:labelList xmlns:clbl="http://schemas.microsoft.com/office/2020/mipLabelMetadata">
  <clbl:label id="{e6935750-240b-48e4-a615-66942a738439}" enabled="1" method="Standard" siteId="{ce849bab-cc1c-465b-b62e-18f07c9ac198}" contentBits="2" removed="0"/>
</clbl:labelList>
</file>

<file path=docProps/app.xml><?xml version="1.0" encoding="utf-8"?>
<Properties xmlns="http://schemas.openxmlformats.org/officeDocument/2006/extended-properties" xmlns:vt="http://schemas.openxmlformats.org/officeDocument/2006/docPropsVTypes">
  <Template>Normal</Template>
  <TotalTime>9</TotalTime>
  <Pages>2</Pages>
  <Words>649</Words>
  <Characters>3700</Characters>
  <Application>Microsoft Office Word</Application>
  <DocSecurity>0</DocSecurity>
  <Lines>30</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Malagoli Margherita</dc:creator>
  <cp:keywords/>
  <dc:description/>
  <cp:lastModifiedBy>Traviglia Federica</cp:lastModifiedBy>
  <cp:revision>6</cp:revision>
  <dcterms:created xsi:type="dcterms:W3CDTF">2026-01-07T12:05:00Z</dcterms:created>
  <dcterms:modified xsi:type="dcterms:W3CDTF">2026-01-09T12:40:00Z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39cb6207,418fdcd0,7e36eb75</vt:lpwstr>
  </property>
  <property fmtid="{D5CDD505-2E9C-101B-9397-08002B2CF9AE}" pid="3" name="ClassificationContentMarkingFooterFontProps">
    <vt:lpwstr>#c00000,12,BMW Group Condensed</vt:lpwstr>
  </property>
  <property fmtid="{D5CDD505-2E9C-101B-9397-08002B2CF9AE}" pid="4" name="ClassificationContentMarkingFooterText">
    <vt:lpwstr>CONFIDENTIAL</vt:lpwstr>
  </property>
  <property fmtid="{D5CDD505-2E9C-101B-9397-08002B2CF9AE}" pid="5" name="ContentTypeId">
    <vt:lpwstr>0x010100309E36D179890E48B92DEFD30E919E51</vt:lpwstr>
  </property>
  <property fmtid="{D5CDD505-2E9C-101B-9397-08002B2CF9AE}" pid="6" name="MediaServiceImageTags">
    <vt:lpwstr/>
  </property>
</Properties>
</file>